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BB" w:rsidRPr="00935CBB" w:rsidRDefault="00935CBB" w:rsidP="00935CBB">
      <w:pPr>
        <w:widowControl w:val="0"/>
        <w:autoSpaceDE w:val="0"/>
        <w:autoSpaceDN w:val="0"/>
        <w:spacing w:before="89" w:after="0" w:line="322" w:lineRule="exact"/>
        <w:ind w:left="10934"/>
        <w:rPr>
          <w:rFonts w:ascii="Times New Roman" w:eastAsia="Times New Roman" w:hAnsi="Times New Roman" w:cs="Times New Roman"/>
          <w:sz w:val="28"/>
          <w:szCs w:val="28"/>
        </w:rPr>
      </w:pPr>
      <w:r w:rsidRPr="00935CB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935CB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35CB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ind w:left="10934" w:right="1200"/>
        <w:rPr>
          <w:rFonts w:ascii="Times New Roman" w:eastAsia="Times New Roman" w:hAnsi="Times New Roman" w:cs="Times New Roman"/>
          <w:sz w:val="20"/>
          <w:szCs w:val="20"/>
        </w:rPr>
      </w:pPr>
      <w:r w:rsidRPr="00935CBB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ind w:left="10934" w:right="1200"/>
        <w:rPr>
          <w:rFonts w:ascii="Times New Roman" w:eastAsia="Times New Roman" w:hAnsi="Times New Roman" w:cs="Times New Roman"/>
          <w:sz w:val="20"/>
          <w:szCs w:val="20"/>
        </w:rPr>
      </w:pPr>
      <w:r w:rsidRPr="00935CBB">
        <w:rPr>
          <w:rFonts w:ascii="Times New Roman" w:eastAsia="Times New Roman" w:hAnsi="Times New Roman" w:cs="Times New Roman"/>
          <w:sz w:val="20"/>
          <w:szCs w:val="20"/>
        </w:rPr>
        <w:t>МБОУ СОШ № 1</w:t>
      </w:r>
      <w:r w:rsidRPr="00935CBB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г</w:t>
      </w:r>
      <w:r w:rsidRPr="00935CB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от </w:t>
      </w:r>
      <w:r w:rsidRPr="00935CBB">
        <w:rPr>
          <w:rFonts w:ascii="Times New Roman" w:eastAsia="Times New Roman" w:hAnsi="Times New Roman" w:cs="Times New Roman"/>
          <w:sz w:val="20"/>
          <w:szCs w:val="20"/>
          <w:u w:val="single"/>
        </w:rPr>
        <w:t>30.08.2022</w:t>
      </w:r>
      <w:r w:rsidRPr="00935CBB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</w:p>
    <w:p w:rsidR="00935CBB" w:rsidRPr="00935CBB" w:rsidRDefault="00935CBB" w:rsidP="00935CB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adjustRightInd w:val="0"/>
        <w:spacing w:before="89" w:after="0" w:line="240" w:lineRule="auto"/>
        <w:ind w:left="2914" w:right="2850"/>
        <w:jc w:val="center"/>
        <w:rPr>
          <w:rFonts w:ascii="Times New Roman" w:eastAsiaTheme="minorEastAsia" w:hAnsi="Times New Roman" w:cs="Times New Roman"/>
          <w:b/>
          <w:sz w:val="28"/>
          <w:szCs w:val="20"/>
          <w:lang w:eastAsia="ru-RU"/>
        </w:rPr>
      </w:pPr>
      <w:r w:rsidRPr="00935CBB">
        <w:rPr>
          <w:rFonts w:ascii="Times New Roman" w:eastAsiaTheme="minorEastAsia" w:hAnsi="Times New Roman" w:cs="Times New Roman"/>
          <w:b/>
          <w:color w:val="212121"/>
          <w:sz w:val="28"/>
          <w:szCs w:val="20"/>
          <w:lang w:eastAsia="ru-RU"/>
        </w:rPr>
        <w:t>Критерии</w:t>
      </w:r>
      <w:r w:rsidRPr="00935CBB">
        <w:rPr>
          <w:rFonts w:ascii="Times New Roman" w:eastAsiaTheme="minorEastAsia" w:hAnsi="Times New Roman" w:cs="Times New Roman"/>
          <w:b/>
          <w:color w:val="212121"/>
          <w:spacing w:val="-5"/>
          <w:sz w:val="28"/>
          <w:szCs w:val="20"/>
          <w:lang w:eastAsia="ru-RU"/>
        </w:rPr>
        <w:t xml:space="preserve"> </w:t>
      </w:r>
      <w:r w:rsidRPr="00935CBB">
        <w:rPr>
          <w:rFonts w:ascii="Times New Roman" w:eastAsiaTheme="minorEastAsia" w:hAnsi="Times New Roman" w:cs="Times New Roman"/>
          <w:b/>
          <w:color w:val="212121"/>
          <w:sz w:val="28"/>
          <w:szCs w:val="20"/>
          <w:lang w:eastAsia="ru-RU"/>
        </w:rPr>
        <w:t>оценки</w:t>
      </w:r>
      <w:r w:rsidRPr="00935CBB">
        <w:rPr>
          <w:rFonts w:ascii="Times New Roman" w:eastAsiaTheme="minorEastAsia" w:hAnsi="Times New Roman" w:cs="Times New Roman"/>
          <w:b/>
          <w:color w:val="212121"/>
          <w:spacing w:val="-5"/>
          <w:sz w:val="28"/>
          <w:szCs w:val="20"/>
          <w:lang w:eastAsia="ru-RU"/>
        </w:rPr>
        <w:t xml:space="preserve"> </w:t>
      </w:r>
      <w:r w:rsidRPr="00935CBB">
        <w:rPr>
          <w:rFonts w:ascii="Times New Roman" w:eastAsiaTheme="minorEastAsia" w:hAnsi="Times New Roman" w:cs="Times New Roman"/>
          <w:b/>
          <w:color w:val="212121"/>
          <w:sz w:val="28"/>
          <w:szCs w:val="20"/>
          <w:lang w:eastAsia="ru-RU"/>
        </w:rPr>
        <w:t>условий,</w:t>
      </w:r>
      <w:r w:rsidRPr="00935CBB">
        <w:rPr>
          <w:rFonts w:ascii="Times New Roman" w:eastAsiaTheme="minorEastAsia" w:hAnsi="Times New Roman" w:cs="Times New Roman"/>
          <w:b/>
          <w:color w:val="212121"/>
          <w:spacing w:val="-5"/>
          <w:sz w:val="28"/>
          <w:szCs w:val="20"/>
          <w:lang w:eastAsia="ru-RU"/>
        </w:rPr>
        <w:t xml:space="preserve"> </w:t>
      </w:r>
      <w:r w:rsidRPr="00935CBB">
        <w:rPr>
          <w:rFonts w:ascii="Times New Roman" w:eastAsiaTheme="minorEastAsia" w:hAnsi="Times New Roman" w:cs="Times New Roman"/>
          <w:b/>
          <w:color w:val="212121"/>
          <w:sz w:val="28"/>
          <w:szCs w:val="20"/>
          <w:lang w:eastAsia="ru-RU"/>
        </w:rPr>
        <w:t>обеспечивающих</w:t>
      </w:r>
      <w:r w:rsidRPr="00935CBB">
        <w:rPr>
          <w:rFonts w:ascii="Times New Roman" w:eastAsiaTheme="minorEastAsia" w:hAnsi="Times New Roman" w:cs="Times New Roman"/>
          <w:b/>
          <w:color w:val="212121"/>
          <w:spacing w:val="-3"/>
          <w:sz w:val="28"/>
          <w:szCs w:val="20"/>
          <w:lang w:eastAsia="ru-RU"/>
        </w:rPr>
        <w:t xml:space="preserve"> </w:t>
      </w:r>
      <w:r w:rsidRPr="00935CBB">
        <w:rPr>
          <w:rFonts w:ascii="Times New Roman" w:eastAsiaTheme="minorEastAsia" w:hAnsi="Times New Roman" w:cs="Times New Roman"/>
          <w:b/>
          <w:color w:val="212121"/>
          <w:sz w:val="28"/>
          <w:szCs w:val="20"/>
          <w:lang w:eastAsia="ru-RU"/>
        </w:rPr>
        <w:t>образовательную</w:t>
      </w:r>
      <w:r w:rsidRPr="00935CBB">
        <w:rPr>
          <w:rFonts w:ascii="Times New Roman" w:eastAsiaTheme="minorEastAsia" w:hAnsi="Times New Roman" w:cs="Times New Roman"/>
          <w:b/>
          <w:color w:val="212121"/>
          <w:spacing w:val="-5"/>
          <w:sz w:val="28"/>
          <w:szCs w:val="20"/>
          <w:lang w:eastAsia="ru-RU"/>
        </w:rPr>
        <w:t xml:space="preserve"> </w:t>
      </w:r>
      <w:r w:rsidRPr="00935CBB">
        <w:rPr>
          <w:rFonts w:ascii="Times New Roman" w:eastAsiaTheme="minorEastAsia" w:hAnsi="Times New Roman" w:cs="Times New Roman"/>
          <w:b/>
          <w:color w:val="212121"/>
          <w:sz w:val="28"/>
          <w:szCs w:val="20"/>
          <w:lang w:eastAsia="ru-RU"/>
        </w:rPr>
        <w:t>деятельность</w:t>
      </w:r>
    </w:p>
    <w:p w:rsidR="00935CBB" w:rsidRPr="00935CBB" w:rsidRDefault="00935CBB" w:rsidP="00935CB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207"/>
        <w:gridCol w:w="1592"/>
        <w:gridCol w:w="1757"/>
        <w:gridCol w:w="2228"/>
        <w:gridCol w:w="1949"/>
      </w:tblGrid>
      <w:tr w:rsidR="00935CBB" w:rsidRPr="00935CBB" w:rsidTr="00433D33">
        <w:trPr>
          <w:trHeight w:val="424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71"/>
              <w:ind w:left="263" w:right="302" w:firstLine="4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proofErr w:type="spellEnd"/>
          </w:p>
        </w:tc>
        <w:tc>
          <w:tcPr>
            <w:tcW w:w="6207" w:type="dxa"/>
            <w:vMerge w:val="restart"/>
          </w:tcPr>
          <w:p w:rsidR="00935CBB" w:rsidRPr="00935CBB" w:rsidRDefault="00935CBB" w:rsidP="00935CBB">
            <w:pPr>
              <w:spacing w:before="71"/>
              <w:ind w:left="130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1592" w:type="dxa"/>
            <w:vMerge w:val="restart"/>
          </w:tcPr>
          <w:p w:rsidR="00935CBB" w:rsidRPr="00935CBB" w:rsidRDefault="00935CBB" w:rsidP="00935CBB">
            <w:pPr>
              <w:spacing w:before="71"/>
              <w:ind w:left="184" w:right="221" w:firstLine="9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5934" w:type="dxa"/>
            <w:gridSpan w:val="3"/>
          </w:tcPr>
          <w:p w:rsidR="00935CBB" w:rsidRPr="00935CBB" w:rsidRDefault="00935CBB" w:rsidP="00935CBB">
            <w:pPr>
              <w:spacing w:before="71"/>
              <w:ind w:left="13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состояния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proofErr w:type="spellEnd"/>
          </w:p>
        </w:tc>
      </w:tr>
      <w:tr w:rsidR="00935CBB" w:rsidRPr="00935CBB" w:rsidTr="00433D33">
        <w:trPr>
          <w:trHeight w:val="1117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757" w:type="dxa"/>
          </w:tcPr>
          <w:p w:rsidR="00935CBB" w:rsidRPr="00935CBB" w:rsidRDefault="00935CBB" w:rsidP="00935CBB">
            <w:pPr>
              <w:spacing w:before="73"/>
              <w:ind w:left="335" w:right="244" w:hanging="12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Показатель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старте</w:t>
            </w:r>
            <w:proofErr w:type="spellEnd"/>
          </w:p>
        </w:tc>
        <w:tc>
          <w:tcPr>
            <w:tcW w:w="2228" w:type="dxa"/>
          </w:tcPr>
          <w:p w:rsidR="00935CBB" w:rsidRPr="00935CBB" w:rsidRDefault="00935CBB" w:rsidP="00935CBB">
            <w:pPr>
              <w:spacing w:before="74"/>
              <w:ind w:left="366" w:right="200" w:hanging="202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8"/>
              </w:rPr>
              <w:t>Планируемый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8"/>
              </w:rPr>
              <w:t>показатель</w:t>
            </w:r>
            <w:proofErr w:type="spellEnd"/>
          </w:p>
        </w:tc>
        <w:tc>
          <w:tcPr>
            <w:tcW w:w="1949" w:type="dxa"/>
          </w:tcPr>
          <w:p w:rsidR="00935CBB" w:rsidRPr="00935CBB" w:rsidRDefault="00935CBB" w:rsidP="00935CBB">
            <w:pPr>
              <w:spacing w:before="74"/>
              <w:ind w:left="335" w:right="387" w:hanging="1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8"/>
              </w:rPr>
              <w:t>Факт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8"/>
              </w:rPr>
              <w:t>выполне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935CBB">
              <w:rPr>
                <w:rFonts w:ascii="Times New Roman" w:eastAsia="Times New Roman" w:hAnsi="Times New Roman" w:cs="Times New Roman"/>
                <w:b/>
                <w:spacing w:val="-67"/>
                <w:sz w:val="28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8"/>
              </w:rPr>
              <w:t>ния</w:t>
            </w:r>
            <w:proofErr w:type="spellEnd"/>
          </w:p>
        </w:tc>
      </w:tr>
      <w:tr w:rsidR="00935CBB" w:rsidRPr="00935CBB" w:rsidTr="00433D33">
        <w:trPr>
          <w:trHeight w:val="976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</w:rPr>
            </w:pPr>
          </w:p>
          <w:p w:rsidR="00935CBB" w:rsidRPr="00935CBB" w:rsidRDefault="00935CBB" w:rsidP="00935CBB">
            <w:pPr>
              <w:spacing w:before="1"/>
              <w:ind w:left="297" w:right="242" w:hanging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Кадровые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условия</w:t>
            </w:r>
            <w:proofErr w:type="spellEnd"/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6"/>
              <w:ind w:left="130"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935CB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935CB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 имеющих высшее образование, в общей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 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8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935CBB" w:rsidRPr="00935CBB" w:rsidRDefault="00935CBB" w:rsidP="00935CBB">
            <w:pPr>
              <w:spacing w:before="1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5CBB" w:rsidRPr="00935CBB" w:rsidTr="00433D33">
        <w:trPr>
          <w:trHeight w:val="1530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497" w:right="232" w:hanging="13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935CB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935CB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r w:rsidRPr="00935CBB">
              <w:rPr>
                <w:rFonts w:ascii="Times New Roman" w:eastAsia="Times New Roman" w:hAnsi="Times New Roman" w:cs="Times New Roman"/>
                <w:spacing w:val="60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высшее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образование</w:t>
            </w:r>
            <w:r w:rsidRPr="00935C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педагогической</w:t>
            </w:r>
          </w:p>
          <w:p w:rsidR="00935CBB" w:rsidRPr="00935CBB" w:rsidRDefault="00935CBB" w:rsidP="00935CBB">
            <w:pPr>
              <w:ind w:left="1874" w:right="232" w:hanging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(профиля),</w:t>
            </w:r>
            <w:r w:rsidRPr="00935C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935C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гогических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5CBB" w:rsidRPr="00935CBB" w:rsidTr="00433D33">
        <w:trPr>
          <w:trHeight w:val="1807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9"/>
              <w:ind w:left="163" w:right="219" w:hanging="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 вес численности 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 которым по результатам аттестации при-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своена</w:t>
            </w:r>
            <w:r w:rsidRPr="00935C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квалификационная</w:t>
            </w:r>
            <w:r w:rsidRPr="00935C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категория,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сти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работников,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том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числе:</w:t>
            </w:r>
          </w:p>
          <w:p w:rsidR="00935CBB" w:rsidRPr="00935CBB" w:rsidRDefault="00935CBB" w:rsidP="00935CBB">
            <w:pPr>
              <w:numPr>
                <w:ilvl w:val="0"/>
                <w:numId w:val="3"/>
              </w:numPr>
              <w:tabs>
                <w:tab w:val="left" w:pos="329"/>
              </w:tabs>
              <w:adjustRightInd w:val="0"/>
              <w:ind w:right="4961" w:hanging="3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35CBB" w:rsidRPr="00935CBB" w:rsidRDefault="00935CBB" w:rsidP="00935CBB">
            <w:pPr>
              <w:numPr>
                <w:ilvl w:val="0"/>
                <w:numId w:val="3"/>
              </w:numPr>
              <w:tabs>
                <w:tab w:val="left" w:pos="329"/>
              </w:tabs>
              <w:adjustRightInd w:val="0"/>
              <w:ind w:right="4932" w:hanging="32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9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5CBB" w:rsidRPr="00935CBB" w:rsidTr="00433D33">
        <w:trPr>
          <w:trHeight w:val="1530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6"/>
              <w:ind w:left="130" w:right="19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Численность/удельный</w:t>
            </w:r>
            <w:r w:rsidRPr="00935CB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</w:t>
            </w:r>
            <w:r w:rsidRPr="00935CBB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работников</w:t>
            </w:r>
            <w:r w:rsidRPr="00935C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общей</w:t>
            </w:r>
            <w:r w:rsidRPr="00935C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ра-</w:t>
            </w:r>
          </w:p>
          <w:p w:rsidR="00935CBB" w:rsidRPr="00935CBB" w:rsidRDefault="00935CBB" w:rsidP="00935CBB">
            <w:pPr>
              <w:ind w:left="130" w:right="18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ботников,</w:t>
            </w:r>
            <w:r w:rsidRPr="00935C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педагогический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стаж</w:t>
            </w:r>
            <w:r w:rsidRPr="00935CB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935CB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которых</w:t>
            </w:r>
            <w:r w:rsidRPr="00935CB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ляет:</w:t>
            </w:r>
          </w:p>
          <w:p w:rsidR="00935CBB" w:rsidRPr="00935CBB" w:rsidRDefault="00935CBB" w:rsidP="00935CBB">
            <w:pPr>
              <w:ind w:left="130" w:right="49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 xml:space="preserve"> 5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35CBB" w:rsidRPr="00935CBB" w:rsidRDefault="00935CBB" w:rsidP="0093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ru-RU"/>
        </w:rPr>
        <w:sectPr w:rsidR="00935CBB" w:rsidRPr="00935CBB">
          <w:pgSz w:w="16840" w:h="11910" w:orient="landscape"/>
          <w:pgMar w:top="1100" w:right="360" w:bottom="280" w:left="1000" w:header="720" w:footer="720" w:gutter="0"/>
          <w:cols w:space="720"/>
        </w:sect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207"/>
        <w:gridCol w:w="1592"/>
        <w:gridCol w:w="1757"/>
        <w:gridCol w:w="2228"/>
        <w:gridCol w:w="1949"/>
      </w:tblGrid>
      <w:tr w:rsidR="00935CBB" w:rsidRPr="00935CBB" w:rsidTr="00433D33">
        <w:trPr>
          <w:trHeight w:val="424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71"/>
              <w:ind w:left="3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1"/>
              <w:ind w:left="130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71"/>
              <w:ind w:left="264"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  <w:proofErr w:type="spellEnd"/>
          </w:p>
        </w:tc>
        <w:tc>
          <w:tcPr>
            <w:tcW w:w="5934" w:type="dxa"/>
            <w:gridSpan w:val="3"/>
          </w:tcPr>
          <w:p w:rsidR="00935CBB" w:rsidRPr="00935CBB" w:rsidRDefault="00935CBB" w:rsidP="00935CBB">
            <w:pPr>
              <w:spacing w:before="71"/>
              <w:ind w:left="13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состояния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proofErr w:type="spellEnd"/>
          </w:p>
        </w:tc>
      </w:tr>
      <w:tr w:rsidR="00935CBB" w:rsidRPr="00935CBB" w:rsidTr="00433D33">
        <w:trPr>
          <w:trHeight w:val="426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48"/>
              <w:rPr>
                <w:rFonts w:ascii="Times New Roman" w:eastAsia="Times New Roman" w:hAnsi="Times New Roman" w:cs="Times New Roman"/>
                <w:sz w:val="24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свыше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лет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922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99" w:right="252" w:firstLine="127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и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административно-хозяйственных работников, прошедших за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последние три года повышение квалификации по профилю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профессиональной деятельности и (или) иной осуществляе-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мой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организации деятельности,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общей</w:t>
            </w:r>
          </w:p>
          <w:p w:rsidR="00935CBB" w:rsidRPr="00935CBB" w:rsidRDefault="00935CBB" w:rsidP="00935CBB">
            <w:pPr>
              <w:spacing w:before="1"/>
              <w:ind w:left="1792" w:right="771" w:hanging="1061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численности педагогических и административно-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хозяйственных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919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77" w:right="232" w:firstLine="148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и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административно-хозяйственных работников, имеющих про-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фессиональную переподготовку по профилю/направлению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профессиональной деятельности или иной осуществляемой в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образовательной организации деятельности, в общей числен-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ности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35CBB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административно-хозяйственных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ра-</w:t>
            </w:r>
          </w:p>
          <w:p w:rsidR="00935CBB" w:rsidRPr="00935CBB" w:rsidRDefault="00935CBB" w:rsidP="00935CBB">
            <w:pPr>
              <w:spacing w:before="1"/>
              <w:ind w:left="263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ботников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670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208" w:right="261" w:hanging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ра-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 своевременно прошедших повышение квалифика-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ции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осуществлению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образовательной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935CBB" w:rsidRPr="00935CBB" w:rsidRDefault="00935CBB" w:rsidP="00935CBB">
            <w:pPr>
              <w:ind w:left="204" w:right="254"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условиях ФГОС общего образования, в общей численности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педагогических и административно-хозяйственных работни-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ков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412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30" w:right="1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ра-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 охваченных непрерывным профессиональным об-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разованием:</w:t>
            </w:r>
          </w:p>
          <w:p w:rsidR="00935CBB" w:rsidRPr="00935CBB" w:rsidRDefault="00935CBB" w:rsidP="00935CBB">
            <w:pPr>
              <w:numPr>
                <w:ilvl w:val="0"/>
                <w:numId w:val="2"/>
              </w:numPr>
              <w:tabs>
                <w:tab w:val="left" w:pos="315"/>
              </w:tabs>
              <w:adjustRightInd w:val="0"/>
              <w:spacing w:line="252" w:lineRule="exact"/>
              <w:ind w:hanging="1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тренинги</w:t>
            </w:r>
            <w:proofErr w:type="spellEnd"/>
            <w:r w:rsidRPr="00935CBB">
              <w:rPr>
                <w:rFonts w:ascii="Times New Roman" w:eastAsia="Times New Roman" w:hAnsi="Times New Roman" w:cs="Times New Roman"/>
              </w:rPr>
              <w:t>,</w:t>
            </w:r>
            <w:r w:rsidRPr="00935CB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обучающие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семинары</w:t>
            </w:r>
            <w:proofErr w:type="spellEnd"/>
            <w:r w:rsidRPr="00935CBB">
              <w:rPr>
                <w:rFonts w:ascii="Times New Roman" w:eastAsia="Times New Roman" w:hAnsi="Times New Roman" w:cs="Times New Roman"/>
              </w:rPr>
              <w:t>,</w:t>
            </w:r>
            <w:r w:rsidRPr="00935CB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стажировки</w:t>
            </w:r>
            <w:proofErr w:type="spellEnd"/>
            <w:r w:rsidRPr="00935CBB">
              <w:rPr>
                <w:rFonts w:ascii="Times New Roman" w:eastAsia="Times New Roman" w:hAnsi="Times New Roman" w:cs="Times New Roman"/>
              </w:rPr>
              <w:t>;</w:t>
            </w:r>
          </w:p>
          <w:p w:rsidR="00935CBB" w:rsidRPr="00935CBB" w:rsidRDefault="00935CBB" w:rsidP="00935CBB">
            <w:pPr>
              <w:numPr>
                <w:ilvl w:val="0"/>
                <w:numId w:val="2"/>
              </w:numPr>
              <w:tabs>
                <w:tab w:val="left" w:pos="315"/>
              </w:tabs>
              <w:adjustRightInd w:val="0"/>
              <w:spacing w:before="1"/>
              <w:ind w:hanging="1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вне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программ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повышения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квалификации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163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30" w:right="1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ра-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 реализовавших методические проекты под руко-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водством ученых или научно-педагогических работников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партнерских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организаций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472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244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вес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ра-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CBB" w:rsidRPr="00935CBB" w:rsidRDefault="00935CBB" w:rsidP="0093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935CBB" w:rsidRPr="00935CBB">
          <w:pgSz w:w="16840" w:h="11910" w:orient="landscape"/>
          <w:pgMar w:top="1100" w:right="360" w:bottom="280" w:left="1000" w:header="720" w:footer="720" w:gutter="0"/>
          <w:cols w:space="720"/>
        </w:sect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207"/>
        <w:gridCol w:w="1592"/>
        <w:gridCol w:w="1757"/>
        <w:gridCol w:w="2228"/>
        <w:gridCol w:w="1949"/>
      </w:tblGrid>
      <w:tr w:rsidR="00935CBB" w:rsidRPr="00935CBB" w:rsidTr="00433D33">
        <w:trPr>
          <w:trHeight w:val="424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71"/>
              <w:ind w:left="3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1"/>
              <w:ind w:left="130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71"/>
              <w:ind w:left="264"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  <w:proofErr w:type="spellEnd"/>
          </w:p>
        </w:tc>
        <w:tc>
          <w:tcPr>
            <w:tcW w:w="5934" w:type="dxa"/>
            <w:gridSpan w:val="3"/>
          </w:tcPr>
          <w:p w:rsidR="00935CBB" w:rsidRPr="00935CBB" w:rsidRDefault="00935CBB" w:rsidP="00935CBB">
            <w:pPr>
              <w:spacing w:before="71"/>
              <w:ind w:left="13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состояния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proofErr w:type="spellEnd"/>
          </w:p>
        </w:tc>
      </w:tr>
      <w:tr w:rsidR="00935CBB" w:rsidRPr="00935CBB" w:rsidTr="00433D33">
        <w:trPr>
          <w:trHeight w:val="657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2205" w:right="213" w:hanging="2031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 являющихся победителями или призерами конкур-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са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«Учитель года»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35CBB" w:rsidRPr="00935CBB" w:rsidTr="00433D33">
        <w:trPr>
          <w:trHeight w:val="909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val="ru-RU"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242" w:right="295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ра-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 являющихся победителями или призерами регио-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нальных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конкурсов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профессионального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мастерства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08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30" w:right="1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ра-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 имеющих публикации в профессиональных изда-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ниях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региональном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или федеральном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уровнях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6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496" w:right="284" w:hanging="252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педагогических ра-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ботников,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ведущих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личную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страничку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 сайте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школы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470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66"/>
              <w:ind w:left="222" w:right="27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го-</w:t>
            </w:r>
          </w:p>
          <w:p w:rsidR="00935CBB" w:rsidRPr="00935CBB" w:rsidRDefault="00935CBB" w:rsidP="00935CBB">
            <w:pPr>
              <w:ind w:left="186" w:right="24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ческие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30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педагогов-психологов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штатном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расписании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472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30" w:right="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педагогов-психологов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совместительству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472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30" w:right="17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социальных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педагогов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7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68" w:firstLine="105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Доля педагогических работников с вмененным функциона-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лом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тьютора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общем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количестве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педагогических</w:t>
            </w:r>
            <w:r w:rsidRPr="00935CBB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работников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5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996" w:right="382" w:hanging="1656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Доля мероприятий, курируемых педагогом-психологом, в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программе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7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056" w:right="382" w:hanging="716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Доля мероприятий, курируемых педагогом-психологом, в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программе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формирования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УУД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160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30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Доля курсов внеурочной деятельности, разработанных при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участии (соавторстве) педагога-психолога, в общем объеме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курсов внеурочной деятельности в плане внеурочной дея-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тельности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11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220" w:right="274" w:hanging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дополнительных образовательных программ на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базе школы, разработанных при участии (соавторстве) педа-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гога-психолога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CBB" w:rsidRPr="00935CBB" w:rsidRDefault="00935CBB" w:rsidP="0093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935CBB" w:rsidRPr="00935CBB">
          <w:pgSz w:w="16840" w:h="11910" w:orient="landscape"/>
          <w:pgMar w:top="1100" w:right="360" w:bottom="280" w:left="1000" w:header="720" w:footer="720" w:gutter="0"/>
          <w:cols w:space="720"/>
        </w:sect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207"/>
        <w:gridCol w:w="1592"/>
        <w:gridCol w:w="1757"/>
        <w:gridCol w:w="2228"/>
        <w:gridCol w:w="1949"/>
      </w:tblGrid>
      <w:tr w:rsidR="00935CBB" w:rsidRPr="00935CBB" w:rsidTr="00433D33">
        <w:trPr>
          <w:trHeight w:val="424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71"/>
              <w:ind w:left="30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1"/>
              <w:ind w:left="130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71"/>
              <w:ind w:left="264"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  <w:proofErr w:type="spellEnd"/>
          </w:p>
        </w:tc>
        <w:tc>
          <w:tcPr>
            <w:tcW w:w="5934" w:type="dxa"/>
            <w:gridSpan w:val="3"/>
          </w:tcPr>
          <w:p w:rsidR="00935CBB" w:rsidRPr="00935CBB" w:rsidRDefault="00935CBB" w:rsidP="00935CBB">
            <w:pPr>
              <w:spacing w:before="71"/>
              <w:ind w:left="13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состояния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proofErr w:type="spellEnd"/>
          </w:p>
        </w:tc>
      </w:tr>
      <w:tr w:rsidR="00935CBB" w:rsidRPr="00935CBB" w:rsidTr="00433D33">
        <w:trPr>
          <w:trHeight w:val="702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56" w:right="202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Наличие оборудованного помещения, приспособленного для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индивидуальных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консультаций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обучающимися,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родителями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352" w:right="226" w:hanging="1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>Имеется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>/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>не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proofErr w:type="spellEnd"/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703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799" w:right="313" w:hanging="524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Наличие оборудованных образовательных пространств для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психологической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разгрузки; рекреационных зон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352" w:right="226" w:hanging="17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>Имеется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>/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pacing w:val="-1"/>
                <w:sz w:val="24"/>
              </w:rPr>
              <w:t>не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имеется</w:t>
            </w:r>
            <w:proofErr w:type="spellEnd"/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472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66"/>
              <w:ind w:left="258" w:right="316" w:firstLine="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ально-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ские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</w:t>
            </w: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30" w:right="1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компьютеров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расчете на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одного учащегося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4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350" w:right="398" w:firstLine="247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Оснащенность учебных кабинетов (в соответствии с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ФГОС/федеральными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региональными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требованиями)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2680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 w:line="252" w:lineRule="exact"/>
              <w:ind w:left="674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Наличие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читального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зала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библиотеки,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том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числе:</w:t>
            </w:r>
          </w:p>
          <w:p w:rsidR="00935CBB" w:rsidRPr="00935CBB" w:rsidRDefault="00935CBB" w:rsidP="00935CBB">
            <w:pPr>
              <w:numPr>
                <w:ilvl w:val="0"/>
                <w:numId w:val="1"/>
              </w:numPr>
              <w:tabs>
                <w:tab w:val="left" w:pos="315"/>
              </w:tabs>
              <w:adjustRightInd w:val="0"/>
              <w:ind w:right="395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 обеспечением возможности работы на стационарных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компьютерах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использования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переносных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компьютеров;</w:t>
            </w:r>
          </w:p>
          <w:p w:rsidR="00935CBB" w:rsidRPr="00935CBB" w:rsidRDefault="00935CBB" w:rsidP="00935CBB">
            <w:pPr>
              <w:numPr>
                <w:ilvl w:val="0"/>
                <w:numId w:val="1"/>
              </w:numPr>
              <w:tabs>
                <w:tab w:val="left" w:pos="315"/>
              </w:tabs>
              <w:adjustRightInd w:val="0"/>
              <w:ind w:left="314" w:hanging="167"/>
              <w:rPr>
                <w:rFonts w:ascii="Times New Roman" w:eastAsia="Times New Roman" w:hAnsi="Times New Roman" w:cs="Times New Roman"/>
              </w:rPr>
            </w:pPr>
            <w:r w:rsidRPr="00935CBB">
              <w:rPr>
                <w:rFonts w:ascii="Times New Roman" w:eastAsia="Times New Roman" w:hAnsi="Times New Roman" w:cs="Times New Roman"/>
              </w:rPr>
              <w:t>с</w:t>
            </w:r>
            <w:r w:rsidRPr="00935CB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</w:rPr>
              <w:t>медиатекой</w:t>
            </w:r>
            <w:proofErr w:type="spellEnd"/>
            <w:r w:rsidRPr="00935CBB">
              <w:rPr>
                <w:rFonts w:ascii="Times New Roman" w:eastAsia="Times New Roman" w:hAnsi="Times New Roman" w:cs="Times New Roman"/>
              </w:rPr>
              <w:t>;</w:t>
            </w:r>
          </w:p>
          <w:p w:rsidR="00935CBB" w:rsidRPr="00935CBB" w:rsidRDefault="00935CBB" w:rsidP="00935CBB">
            <w:pPr>
              <w:numPr>
                <w:ilvl w:val="0"/>
                <w:numId w:val="1"/>
              </w:numPr>
              <w:tabs>
                <w:tab w:val="left" w:pos="315"/>
              </w:tabs>
              <w:adjustRightInd w:val="0"/>
              <w:spacing w:before="2"/>
              <w:ind w:right="563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оснащенного средствами сканирования и распознавания</w:t>
            </w:r>
            <w:r w:rsidRPr="00935CBB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текстов;</w:t>
            </w:r>
          </w:p>
          <w:p w:rsidR="00935CBB" w:rsidRPr="00935CBB" w:rsidRDefault="00935CBB" w:rsidP="00935CBB">
            <w:pPr>
              <w:numPr>
                <w:ilvl w:val="0"/>
                <w:numId w:val="1"/>
              </w:numPr>
              <w:tabs>
                <w:tab w:val="left" w:pos="315"/>
              </w:tabs>
              <w:adjustRightInd w:val="0"/>
              <w:ind w:right="595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 выходом в интернет с компьютеров, расположенных в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помещении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библиотеки;</w:t>
            </w:r>
          </w:p>
          <w:p w:rsidR="00935CBB" w:rsidRPr="00935CBB" w:rsidRDefault="00935CBB" w:rsidP="00935CBB">
            <w:pPr>
              <w:numPr>
                <w:ilvl w:val="0"/>
                <w:numId w:val="1"/>
              </w:numPr>
              <w:tabs>
                <w:tab w:val="left" w:pos="315"/>
              </w:tabs>
              <w:adjustRightInd w:val="0"/>
              <w:ind w:right="249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 возможностью размножения печатных бумажных матери-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алов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3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09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211" w:right="262" w:firstLine="1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Численность/удельный вес численности учащихся, которым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обеспечена возможность пользоваться широкополосным ин-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тернетом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(не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менее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Мб/с),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общей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численности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учащихся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Чел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08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367" w:right="199" w:hanging="204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Общая площадь помещений, в которых осуществляется обра-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зовательная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деятельность,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расчете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одного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учащегося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935CBB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1163"/>
        </w:trPr>
        <w:tc>
          <w:tcPr>
            <w:tcW w:w="1488" w:type="dxa"/>
            <w:vMerge w:val="restart"/>
          </w:tcPr>
          <w:p w:rsidR="00935CBB" w:rsidRPr="00935CBB" w:rsidRDefault="00935CBB" w:rsidP="00935CBB">
            <w:pPr>
              <w:spacing w:before="68"/>
              <w:ind w:left="186" w:right="24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Учебно-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методиче-</w:t>
            </w:r>
            <w:r w:rsidRPr="00935CBB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ское и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информа-</w:t>
            </w:r>
            <w:r w:rsidRPr="00935CB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ционное</w:t>
            </w:r>
            <w:r w:rsidRPr="00935CBB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обеспече-</w:t>
            </w: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63" w:right="214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экземпляров учебной и учебно-методической ли-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тературы в общем количестве единиц хранения библиотечно-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го фонда, состоящих</w:t>
            </w:r>
          </w:p>
          <w:p w:rsidR="00935CBB" w:rsidRPr="00935CBB" w:rsidRDefault="00935CBB" w:rsidP="00935CBB">
            <w:pPr>
              <w:spacing w:line="252" w:lineRule="exact"/>
              <w:ind w:left="130" w:right="18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учете,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расчете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одного учащегося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./%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4"/>
        </w:trPr>
        <w:tc>
          <w:tcPr>
            <w:tcW w:w="1488" w:type="dxa"/>
            <w:vMerge/>
            <w:tcBorders>
              <w:top w:val="nil"/>
            </w:tcBorders>
          </w:tcPr>
          <w:p w:rsidR="00935CBB" w:rsidRPr="00935CBB" w:rsidRDefault="00935CBB" w:rsidP="00935CBB">
            <w:pPr>
              <w:adjustRightInd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264" w:right="315" w:firstLine="67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экземпляров справочной литературы в общем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количестве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единиц</w:t>
            </w:r>
            <w:r w:rsidRPr="00935CBB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хранения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библиотечного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фонда,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состоя-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CBB" w:rsidRPr="00935CBB" w:rsidRDefault="00935CBB" w:rsidP="0093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935CBB" w:rsidRPr="00935CBB">
          <w:pgSz w:w="16840" w:h="11910" w:orient="landscape"/>
          <w:pgMar w:top="1100" w:right="360" w:bottom="280" w:left="1000" w:header="720" w:footer="720" w:gutter="0"/>
          <w:cols w:space="720"/>
        </w:sect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35CBB" w:rsidRPr="00935CBB" w:rsidRDefault="00935CBB" w:rsidP="00935CB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1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6207"/>
        <w:gridCol w:w="1592"/>
        <w:gridCol w:w="1757"/>
        <w:gridCol w:w="2228"/>
        <w:gridCol w:w="1949"/>
      </w:tblGrid>
      <w:tr w:rsidR="00935CBB" w:rsidRPr="00935CBB" w:rsidTr="00433D33">
        <w:trPr>
          <w:trHeight w:val="424"/>
        </w:trPr>
        <w:tc>
          <w:tcPr>
            <w:tcW w:w="1488" w:type="dxa"/>
            <w:tcBorders>
              <w:bottom w:val="nil"/>
            </w:tcBorders>
          </w:tcPr>
          <w:p w:rsidR="00935CBB" w:rsidRPr="00935CBB" w:rsidRDefault="00935CBB" w:rsidP="00935CBB">
            <w:pPr>
              <w:spacing w:before="71"/>
              <w:ind w:left="222" w:right="27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Группа</w:t>
            </w:r>
            <w:proofErr w:type="spellEnd"/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1"/>
              <w:ind w:left="130" w:right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оценки</w:t>
            </w:r>
            <w:proofErr w:type="spellEnd"/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71"/>
              <w:ind w:left="264"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Единица</w:t>
            </w:r>
            <w:proofErr w:type="spellEnd"/>
          </w:p>
        </w:tc>
        <w:tc>
          <w:tcPr>
            <w:tcW w:w="5934" w:type="dxa"/>
            <w:gridSpan w:val="3"/>
          </w:tcPr>
          <w:p w:rsidR="00935CBB" w:rsidRPr="00935CBB" w:rsidRDefault="00935CBB" w:rsidP="00935CBB">
            <w:pPr>
              <w:spacing w:before="71"/>
              <w:ind w:left="134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Контроль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состояния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b/>
                <w:sz w:val="24"/>
              </w:rPr>
              <w:t>условий</w:t>
            </w:r>
            <w:proofErr w:type="spellEnd"/>
          </w:p>
        </w:tc>
      </w:tr>
      <w:tr w:rsidR="00935CBB" w:rsidRPr="00935CBB" w:rsidTr="00433D33">
        <w:trPr>
          <w:trHeight w:val="657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spacing w:before="68"/>
              <w:ind w:left="222" w:right="2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ние</w:t>
            </w:r>
            <w:proofErr w:type="spellEnd"/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2575" w:right="1510" w:hanging="1100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щих на учете, в расчете на одного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учащегося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35CBB" w:rsidRPr="00935CBB" w:rsidTr="00433D33">
        <w:trPr>
          <w:trHeight w:val="909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30" w:right="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экземпляров научно-популярной литературы в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общем количестве единиц хранения библиотечного фонда,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состоящих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 учете, в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расчете на одного учащегося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839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960" w:right="313" w:hanging="1688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Соответствие используемых учебников и учебных пособий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федеральному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перечню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9"/>
              <w:ind w:left="547" w:right="244" w:hanging="35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pacing w:val="-1"/>
                <w:sz w:val="20"/>
              </w:rPr>
              <w:t>Соответству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1"/>
                <w:sz w:val="20"/>
              </w:rPr>
              <w:t>-</w:t>
            </w:r>
            <w:r w:rsidRPr="00935CB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0"/>
              </w:rPr>
              <w:t>ет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</w:p>
          <w:p w:rsidR="00935CBB" w:rsidRPr="00935CBB" w:rsidRDefault="00935CBB" w:rsidP="00935CBB">
            <w:pPr>
              <w:spacing w:line="228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  <w:proofErr w:type="spellEnd"/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7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751" w:right="286" w:hanging="504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Наличие общедоступного аннотированного перечня инфор-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мационных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образовательных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ресурсов</w:t>
            </w:r>
            <w:r w:rsidRPr="00935CBB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интернета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3" w:right="3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нет</w:t>
            </w:r>
            <w:proofErr w:type="spellEnd"/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09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194" w:right="243" w:hanging="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единиц электронных образовательных ресурсов,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используемых при реализации рабочих программ по предме-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там</w:t>
            </w:r>
            <w:r w:rsidRPr="00935CBB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учебного плана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654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68"/>
              <w:ind w:left="208" w:right="232" w:firstLine="45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единиц цифровых программных продуктов, ис-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пользуемых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при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реализации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плана</w:t>
            </w:r>
            <w:r w:rsidRPr="00935CBB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внеурочной</w:t>
            </w:r>
            <w:r w:rsidRPr="00935CBB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6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08"/>
        </w:trPr>
        <w:tc>
          <w:tcPr>
            <w:tcW w:w="1488" w:type="dxa"/>
            <w:tcBorders>
              <w:top w:val="nil"/>
              <w:bottom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0"/>
              <w:ind w:left="130" w:right="1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Количество единиц цифровых программных продуктов, ис-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пользуемых для обеспечения проектной деятельности обу-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чающихся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68"/>
              <w:ind w:left="264" w:right="3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4"/>
              </w:rPr>
              <w:t>Ед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35CBB" w:rsidRPr="00935CBB" w:rsidTr="00433D33">
        <w:trPr>
          <w:trHeight w:val="912"/>
        </w:trPr>
        <w:tc>
          <w:tcPr>
            <w:tcW w:w="1488" w:type="dxa"/>
            <w:tcBorders>
              <w:top w:val="nil"/>
            </w:tcBorders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07" w:type="dxa"/>
          </w:tcPr>
          <w:p w:rsidR="00935CBB" w:rsidRPr="00935CBB" w:rsidRDefault="00935CBB" w:rsidP="00935CBB">
            <w:pPr>
              <w:spacing w:before="71"/>
              <w:ind w:left="208" w:right="262"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35CBB">
              <w:rPr>
                <w:rFonts w:ascii="Times New Roman" w:eastAsia="Times New Roman" w:hAnsi="Times New Roman" w:cs="Times New Roman"/>
                <w:lang w:val="ru-RU"/>
              </w:rPr>
              <w:t>Соответствие содержания сайта требованиям статьи 29 Фе-</w:t>
            </w:r>
            <w:r w:rsidRPr="00935CBB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дерального закона № 273-ФЗ «Об образовании в Российской</w:t>
            </w:r>
            <w:r w:rsidRPr="00935CBB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935CBB">
              <w:rPr>
                <w:rFonts w:ascii="Times New Roman" w:eastAsia="Times New Roman" w:hAnsi="Times New Roman" w:cs="Times New Roman"/>
                <w:lang w:val="ru-RU"/>
              </w:rPr>
              <w:t>Федерации»</w:t>
            </w:r>
          </w:p>
        </w:tc>
        <w:tc>
          <w:tcPr>
            <w:tcW w:w="1592" w:type="dxa"/>
          </w:tcPr>
          <w:p w:rsidR="00935CBB" w:rsidRPr="00935CBB" w:rsidRDefault="00935CBB" w:rsidP="00935CBB">
            <w:pPr>
              <w:spacing w:before="70"/>
              <w:ind w:left="547" w:right="244" w:hanging="35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pacing w:val="-1"/>
                <w:sz w:val="20"/>
              </w:rPr>
              <w:t>Соответству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pacing w:val="-1"/>
                <w:sz w:val="20"/>
              </w:rPr>
              <w:t>-</w:t>
            </w:r>
            <w:r w:rsidRPr="00935CBB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0"/>
              </w:rPr>
              <w:t>ет</w:t>
            </w:r>
            <w:proofErr w:type="spellEnd"/>
            <w:r w:rsidRPr="00935CBB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35CBB"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</w:p>
          <w:p w:rsidR="00935CBB" w:rsidRPr="00935CBB" w:rsidRDefault="00935CBB" w:rsidP="00935CBB">
            <w:pPr>
              <w:spacing w:line="228" w:lineRule="exact"/>
              <w:ind w:left="165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35CBB">
              <w:rPr>
                <w:rFonts w:ascii="Times New Roman" w:eastAsia="Times New Roman" w:hAnsi="Times New Roman" w:cs="Times New Roman"/>
                <w:sz w:val="20"/>
              </w:rPr>
              <w:t>соответствует</w:t>
            </w:r>
            <w:proofErr w:type="spellEnd"/>
          </w:p>
        </w:tc>
        <w:tc>
          <w:tcPr>
            <w:tcW w:w="1757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8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49" w:type="dxa"/>
          </w:tcPr>
          <w:p w:rsidR="00935CBB" w:rsidRPr="00935CBB" w:rsidRDefault="00935CBB" w:rsidP="00935CB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5CBB" w:rsidRPr="00935CBB" w:rsidRDefault="00935CBB" w:rsidP="0093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935CBB" w:rsidRPr="00935CBB" w:rsidRDefault="00935CBB" w:rsidP="00935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2285" w:rsidRDefault="00242285">
      <w:bookmarkStart w:id="0" w:name="_GoBack"/>
      <w:bookmarkEnd w:id="0"/>
    </w:p>
    <w:sectPr w:rsidR="00242285" w:rsidSect="00744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967"/>
    <w:multiLevelType w:val="hybridMultilevel"/>
    <w:tmpl w:val="6C626558"/>
    <w:lvl w:ilvl="0" w:tplc="7528EBA0">
      <w:numFmt w:val="bullet"/>
      <w:lvlText w:val="–"/>
      <w:lvlJc w:val="left"/>
      <w:pPr>
        <w:ind w:left="148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167E5C">
      <w:numFmt w:val="bullet"/>
      <w:lvlText w:val="•"/>
      <w:lvlJc w:val="left"/>
      <w:pPr>
        <w:ind w:left="745" w:hanging="166"/>
      </w:pPr>
      <w:rPr>
        <w:rFonts w:hint="default"/>
        <w:lang w:val="ru-RU" w:eastAsia="en-US" w:bidi="ar-SA"/>
      </w:rPr>
    </w:lvl>
    <w:lvl w:ilvl="2" w:tplc="29D65ECA">
      <w:numFmt w:val="bullet"/>
      <w:lvlText w:val="•"/>
      <w:lvlJc w:val="left"/>
      <w:pPr>
        <w:ind w:left="1350" w:hanging="166"/>
      </w:pPr>
      <w:rPr>
        <w:rFonts w:hint="default"/>
        <w:lang w:val="ru-RU" w:eastAsia="en-US" w:bidi="ar-SA"/>
      </w:rPr>
    </w:lvl>
    <w:lvl w:ilvl="3" w:tplc="C4BA8F40">
      <w:numFmt w:val="bullet"/>
      <w:lvlText w:val="•"/>
      <w:lvlJc w:val="left"/>
      <w:pPr>
        <w:ind w:left="1955" w:hanging="166"/>
      </w:pPr>
      <w:rPr>
        <w:rFonts w:hint="default"/>
        <w:lang w:val="ru-RU" w:eastAsia="en-US" w:bidi="ar-SA"/>
      </w:rPr>
    </w:lvl>
    <w:lvl w:ilvl="4" w:tplc="ED0EB646">
      <w:numFmt w:val="bullet"/>
      <w:lvlText w:val="•"/>
      <w:lvlJc w:val="left"/>
      <w:pPr>
        <w:ind w:left="2560" w:hanging="166"/>
      </w:pPr>
      <w:rPr>
        <w:rFonts w:hint="default"/>
        <w:lang w:val="ru-RU" w:eastAsia="en-US" w:bidi="ar-SA"/>
      </w:rPr>
    </w:lvl>
    <w:lvl w:ilvl="5" w:tplc="1B420FE8">
      <w:numFmt w:val="bullet"/>
      <w:lvlText w:val="•"/>
      <w:lvlJc w:val="left"/>
      <w:pPr>
        <w:ind w:left="3166" w:hanging="166"/>
      </w:pPr>
      <w:rPr>
        <w:rFonts w:hint="default"/>
        <w:lang w:val="ru-RU" w:eastAsia="en-US" w:bidi="ar-SA"/>
      </w:rPr>
    </w:lvl>
    <w:lvl w:ilvl="6" w:tplc="9564AAF6">
      <w:numFmt w:val="bullet"/>
      <w:lvlText w:val="•"/>
      <w:lvlJc w:val="left"/>
      <w:pPr>
        <w:ind w:left="3771" w:hanging="166"/>
      </w:pPr>
      <w:rPr>
        <w:rFonts w:hint="default"/>
        <w:lang w:val="ru-RU" w:eastAsia="en-US" w:bidi="ar-SA"/>
      </w:rPr>
    </w:lvl>
    <w:lvl w:ilvl="7" w:tplc="4E0A69A2">
      <w:numFmt w:val="bullet"/>
      <w:lvlText w:val="•"/>
      <w:lvlJc w:val="left"/>
      <w:pPr>
        <w:ind w:left="4376" w:hanging="166"/>
      </w:pPr>
      <w:rPr>
        <w:rFonts w:hint="default"/>
        <w:lang w:val="ru-RU" w:eastAsia="en-US" w:bidi="ar-SA"/>
      </w:rPr>
    </w:lvl>
    <w:lvl w:ilvl="8" w:tplc="D8C82E4A">
      <w:numFmt w:val="bullet"/>
      <w:lvlText w:val="•"/>
      <w:lvlJc w:val="left"/>
      <w:pPr>
        <w:ind w:left="4981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1F5E0A55"/>
    <w:multiLevelType w:val="hybridMultilevel"/>
    <w:tmpl w:val="03949926"/>
    <w:lvl w:ilvl="0" w:tplc="C80291AA">
      <w:numFmt w:val="bullet"/>
      <w:lvlText w:val="–"/>
      <w:lvlJc w:val="left"/>
      <w:pPr>
        <w:ind w:left="31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9ED69E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2" w:tplc="E264B272">
      <w:numFmt w:val="bullet"/>
      <w:lvlText w:val="•"/>
      <w:lvlJc w:val="left"/>
      <w:pPr>
        <w:ind w:left="1494" w:hanging="166"/>
      </w:pPr>
      <w:rPr>
        <w:rFonts w:hint="default"/>
        <w:lang w:val="ru-RU" w:eastAsia="en-US" w:bidi="ar-SA"/>
      </w:rPr>
    </w:lvl>
    <w:lvl w:ilvl="3" w:tplc="5B44D7CA">
      <w:numFmt w:val="bullet"/>
      <w:lvlText w:val="•"/>
      <w:lvlJc w:val="left"/>
      <w:pPr>
        <w:ind w:left="2081" w:hanging="166"/>
      </w:pPr>
      <w:rPr>
        <w:rFonts w:hint="default"/>
        <w:lang w:val="ru-RU" w:eastAsia="en-US" w:bidi="ar-SA"/>
      </w:rPr>
    </w:lvl>
    <w:lvl w:ilvl="4" w:tplc="0D0E3914">
      <w:numFmt w:val="bullet"/>
      <w:lvlText w:val="•"/>
      <w:lvlJc w:val="left"/>
      <w:pPr>
        <w:ind w:left="2668" w:hanging="166"/>
      </w:pPr>
      <w:rPr>
        <w:rFonts w:hint="default"/>
        <w:lang w:val="ru-RU" w:eastAsia="en-US" w:bidi="ar-SA"/>
      </w:rPr>
    </w:lvl>
    <w:lvl w:ilvl="5" w:tplc="03DEB8E8">
      <w:numFmt w:val="bullet"/>
      <w:lvlText w:val="•"/>
      <w:lvlJc w:val="left"/>
      <w:pPr>
        <w:ind w:left="3256" w:hanging="166"/>
      </w:pPr>
      <w:rPr>
        <w:rFonts w:hint="default"/>
        <w:lang w:val="ru-RU" w:eastAsia="en-US" w:bidi="ar-SA"/>
      </w:rPr>
    </w:lvl>
    <w:lvl w:ilvl="6" w:tplc="42400CFE">
      <w:numFmt w:val="bullet"/>
      <w:lvlText w:val="•"/>
      <w:lvlJc w:val="left"/>
      <w:pPr>
        <w:ind w:left="3843" w:hanging="166"/>
      </w:pPr>
      <w:rPr>
        <w:rFonts w:hint="default"/>
        <w:lang w:val="ru-RU" w:eastAsia="en-US" w:bidi="ar-SA"/>
      </w:rPr>
    </w:lvl>
    <w:lvl w:ilvl="7" w:tplc="DAB04A5C">
      <w:numFmt w:val="bullet"/>
      <w:lvlText w:val="•"/>
      <w:lvlJc w:val="left"/>
      <w:pPr>
        <w:ind w:left="4430" w:hanging="166"/>
      </w:pPr>
      <w:rPr>
        <w:rFonts w:hint="default"/>
        <w:lang w:val="ru-RU" w:eastAsia="en-US" w:bidi="ar-SA"/>
      </w:rPr>
    </w:lvl>
    <w:lvl w:ilvl="8" w:tplc="17C2D88C">
      <w:numFmt w:val="bullet"/>
      <w:lvlText w:val="•"/>
      <w:lvlJc w:val="left"/>
      <w:pPr>
        <w:ind w:left="5017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7D340E84"/>
    <w:multiLevelType w:val="hybridMultilevel"/>
    <w:tmpl w:val="187E16BA"/>
    <w:lvl w:ilvl="0" w:tplc="619E54E2">
      <w:numFmt w:val="bullet"/>
      <w:lvlText w:val="–"/>
      <w:lvlJc w:val="left"/>
      <w:pPr>
        <w:ind w:left="32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A8B8DE">
      <w:numFmt w:val="bullet"/>
      <w:lvlText w:val="•"/>
      <w:lvlJc w:val="left"/>
      <w:pPr>
        <w:ind w:left="907" w:hanging="180"/>
      </w:pPr>
      <w:rPr>
        <w:rFonts w:hint="default"/>
        <w:lang w:val="ru-RU" w:eastAsia="en-US" w:bidi="ar-SA"/>
      </w:rPr>
    </w:lvl>
    <w:lvl w:ilvl="2" w:tplc="BB80AC48">
      <w:numFmt w:val="bullet"/>
      <w:lvlText w:val="•"/>
      <w:lvlJc w:val="left"/>
      <w:pPr>
        <w:ind w:left="1494" w:hanging="180"/>
      </w:pPr>
      <w:rPr>
        <w:rFonts w:hint="default"/>
        <w:lang w:val="ru-RU" w:eastAsia="en-US" w:bidi="ar-SA"/>
      </w:rPr>
    </w:lvl>
    <w:lvl w:ilvl="3" w:tplc="C6E0182A">
      <w:numFmt w:val="bullet"/>
      <w:lvlText w:val="•"/>
      <w:lvlJc w:val="left"/>
      <w:pPr>
        <w:ind w:left="2081" w:hanging="180"/>
      </w:pPr>
      <w:rPr>
        <w:rFonts w:hint="default"/>
        <w:lang w:val="ru-RU" w:eastAsia="en-US" w:bidi="ar-SA"/>
      </w:rPr>
    </w:lvl>
    <w:lvl w:ilvl="4" w:tplc="6C1CD040">
      <w:numFmt w:val="bullet"/>
      <w:lvlText w:val="•"/>
      <w:lvlJc w:val="left"/>
      <w:pPr>
        <w:ind w:left="2668" w:hanging="180"/>
      </w:pPr>
      <w:rPr>
        <w:rFonts w:hint="default"/>
        <w:lang w:val="ru-RU" w:eastAsia="en-US" w:bidi="ar-SA"/>
      </w:rPr>
    </w:lvl>
    <w:lvl w:ilvl="5" w:tplc="D4DEC572">
      <w:numFmt w:val="bullet"/>
      <w:lvlText w:val="•"/>
      <w:lvlJc w:val="left"/>
      <w:pPr>
        <w:ind w:left="3256" w:hanging="180"/>
      </w:pPr>
      <w:rPr>
        <w:rFonts w:hint="default"/>
        <w:lang w:val="ru-RU" w:eastAsia="en-US" w:bidi="ar-SA"/>
      </w:rPr>
    </w:lvl>
    <w:lvl w:ilvl="6" w:tplc="4F4A430E">
      <w:numFmt w:val="bullet"/>
      <w:lvlText w:val="•"/>
      <w:lvlJc w:val="left"/>
      <w:pPr>
        <w:ind w:left="3843" w:hanging="180"/>
      </w:pPr>
      <w:rPr>
        <w:rFonts w:hint="default"/>
        <w:lang w:val="ru-RU" w:eastAsia="en-US" w:bidi="ar-SA"/>
      </w:rPr>
    </w:lvl>
    <w:lvl w:ilvl="7" w:tplc="F36C126A">
      <w:numFmt w:val="bullet"/>
      <w:lvlText w:val="•"/>
      <w:lvlJc w:val="left"/>
      <w:pPr>
        <w:ind w:left="4430" w:hanging="180"/>
      </w:pPr>
      <w:rPr>
        <w:rFonts w:hint="default"/>
        <w:lang w:val="ru-RU" w:eastAsia="en-US" w:bidi="ar-SA"/>
      </w:rPr>
    </w:lvl>
    <w:lvl w:ilvl="8" w:tplc="BF84AC72">
      <w:numFmt w:val="bullet"/>
      <w:lvlText w:val="•"/>
      <w:lvlJc w:val="left"/>
      <w:pPr>
        <w:ind w:left="5017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8"/>
    <w:rsid w:val="00242285"/>
    <w:rsid w:val="00935CBB"/>
    <w:rsid w:val="009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2161-A789-469D-AC5E-4E45BEA9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C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Панарина</dc:creator>
  <cp:keywords/>
  <dc:description/>
  <cp:lastModifiedBy>Александра Панарина</cp:lastModifiedBy>
  <cp:revision>2</cp:revision>
  <dcterms:created xsi:type="dcterms:W3CDTF">2022-12-15T07:18:00Z</dcterms:created>
  <dcterms:modified xsi:type="dcterms:W3CDTF">2022-12-15T07:19:00Z</dcterms:modified>
</cp:coreProperties>
</file>